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1F" w:rsidRPr="00DB0E5F" w:rsidRDefault="00E0521F" w:rsidP="00E0521F">
      <w:pPr>
        <w:jc w:val="center"/>
        <w:rPr>
          <w:rFonts w:ascii="ＭＳ ゴシック" w:eastAsia="ＭＳ ゴシック" w:hAnsi="ＭＳ ゴシック"/>
          <w:b/>
          <w:sz w:val="24"/>
          <w:szCs w:val="24"/>
        </w:rPr>
      </w:pPr>
      <w:r w:rsidRPr="00DB0E5F">
        <w:rPr>
          <w:rFonts w:ascii="ＭＳ ゴシック" w:eastAsia="ＭＳ ゴシック" w:hAnsi="ＭＳ ゴシック" w:hint="eastAsia"/>
          <w:b/>
          <w:sz w:val="24"/>
          <w:szCs w:val="24"/>
        </w:rPr>
        <w:t>法人用</w:t>
      </w:r>
      <w:r w:rsidR="00A07D9E" w:rsidRPr="00DB0E5F">
        <w:rPr>
          <w:rFonts w:ascii="ＭＳ ゴシック" w:eastAsia="ＭＳ ゴシック" w:hAnsi="ＭＳ ゴシック" w:hint="eastAsia"/>
          <w:b/>
          <w:sz w:val="24"/>
          <w:szCs w:val="24"/>
        </w:rPr>
        <w:t>（ＩＣ）</w:t>
      </w:r>
      <w:r w:rsidRPr="00DB0E5F">
        <w:rPr>
          <w:rFonts w:ascii="ＭＳ ゴシック" w:eastAsia="ＭＳ ゴシック" w:hAnsi="ＭＳ ゴシック" w:hint="eastAsia"/>
          <w:b/>
          <w:sz w:val="24"/>
          <w:szCs w:val="24"/>
        </w:rPr>
        <w:t>カード規定</w:t>
      </w:r>
    </w:p>
    <w:p w:rsidR="00E0521F" w:rsidRDefault="00E0521F" w:rsidP="00E0521F">
      <w:pPr>
        <w:rPr>
          <w:rFonts w:hAnsi="ＭＳ 明朝"/>
          <w:b/>
          <w:szCs w:val="21"/>
        </w:rPr>
      </w:pPr>
    </w:p>
    <w:p w:rsidR="00E0521F" w:rsidRPr="00DB0E5F" w:rsidRDefault="00E0521F"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１．（カードの利用）</w:t>
      </w:r>
    </w:p>
    <w:p w:rsidR="00E0521F" w:rsidRPr="00E0521F" w:rsidRDefault="00E0521F" w:rsidP="00E0521F">
      <w:pPr>
        <w:ind w:left="178" w:hangingChars="85" w:hanging="178"/>
        <w:rPr>
          <w:rFonts w:hAnsi="ＭＳ 明朝"/>
          <w:szCs w:val="21"/>
        </w:rPr>
      </w:pPr>
      <w:r w:rsidRPr="0054337A">
        <w:rPr>
          <w:rFonts w:hAnsi="ＭＳ 明朝" w:hint="eastAsia"/>
          <w:szCs w:val="21"/>
        </w:rPr>
        <w:t xml:space="preserve">　　</w:t>
      </w:r>
      <w:r w:rsidRPr="00E0521F">
        <w:rPr>
          <w:rFonts w:hAnsi="ＭＳ 明朝" w:hint="eastAsia"/>
          <w:szCs w:val="21"/>
        </w:rPr>
        <w:t>普通貯金（利息を付さない旨の約定のある普通貯金無利息型（決済用）を含みます。以下、同じです。）および営農貯金について発行したＪＡ（法人）キャッシュカード（ＩＣチップを搭載したＩＣキャッシュカードを含みます。以下、「カード」といいます。）は、当該貯金口座について、次の場合に利用することができます。</w:t>
      </w:r>
    </w:p>
    <w:p w:rsidR="00E0521F" w:rsidRPr="00E0521F" w:rsidRDefault="00A07D9E" w:rsidP="00E0521F">
      <w:pPr>
        <w:ind w:left="386" w:hangingChars="184" w:hanging="386"/>
        <w:rPr>
          <w:rFonts w:hAnsi="ＭＳ 明朝"/>
          <w:szCs w:val="21"/>
        </w:rPr>
      </w:pPr>
      <w:r>
        <w:rPr>
          <w:rFonts w:hAnsi="ＭＳ 明朝" w:hint="eastAsia"/>
          <w:szCs w:val="21"/>
        </w:rPr>
        <w:t xml:space="preserve"> ①</w:t>
      </w:r>
      <w:r w:rsidR="00E0521F" w:rsidRPr="00E0521F">
        <w:rPr>
          <w:rFonts w:hAnsi="ＭＳ 明朝" w:hint="eastAsia"/>
          <w:szCs w:val="21"/>
        </w:rPr>
        <w:t xml:space="preserve">　当組合の現金自動貯金機（現金自動預入払出兼用機を含みます。以下、「貯金機」といいます。）を使用して貯金に預入れをする場合（以下、この取引を単に「入金」といいます。）</w:t>
      </w:r>
    </w:p>
    <w:p w:rsidR="00E0521F" w:rsidRPr="00E0521F" w:rsidRDefault="00A07D9E" w:rsidP="00E0521F">
      <w:pPr>
        <w:ind w:left="386" w:hangingChars="184" w:hanging="386"/>
        <w:rPr>
          <w:rFonts w:hAnsi="ＭＳ 明朝"/>
          <w:szCs w:val="21"/>
        </w:rPr>
      </w:pPr>
      <w:r>
        <w:rPr>
          <w:rFonts w:hAnsi="ＭＳ 明朝" w:hint="eastAsia"/>
          <w:szCs w:val="21"/>
        </w:rPr>
        <w:t xml:space="preserve"> ②</w:t>
      </w:r>
      <w:r w:rsidR="00E0521F" w:rsidRPr="00E0521F">
        <w:rPr>
          <w:rFonts w:hAnsi="ＭＳ 明朝" w:hint="eastAsia"/>
          <w:szCs w:val="21"/>
        </w:rPr>
        <w:t xml:space="preserve">　当組合の現金自動支払機（現金自動預入払出兼用機を含みます。以下、「支払機」といいます。）を使用して貯金の払戻しをする場合（以下、この取引を単に「払戻し」といいます。）</w:t>
      </w:r>
    </w:p>
    <w:p w:rsidR="00E0521F" w:rsidRPr="0054337A" w:rsidRDefault="00A07D9E" w:rsidP="00E0521F">
      <w:pPr>
        <w:ind w:left="386" w:hangingChars="184" w:hanging="386"/>
        <w:rPr>
          <w:rFonts w:hAnsi="ＭＳ 明朝"/>
          <w:szCs w:val="21"/>
        </w:rPr>
      </w:pPr>
      <w:r>
        <w:rPr>
          <w:rFonts w:hAnsi="ＭＳ 明朝" w:hint="eastAsia"/>
          <w:szCs w:val="21"/>
        </w:rPr>
        <w:t xml:space="preserve"> ③</w:t>
      </w:r>
      <w:r w:rsidR="00E0521F" w:rsidRPr="00E0521F">
        <w:rPr>
          <w:rFonts w:hAnsi="ＭＳ 明朝" w:hint="eastAsia"/>
          <w:szCs w:val="21"/>
        </w:rPr>
        <w:t xml:space="preserve">　当組合の自動振込機（振込を行うことができる現金自動預入払出兼用機を含みます。以下、</w:t>
      </w:r>
      <w:r w:rsidR="00E0521F" w:rsidRPr="0054337A">
        <w:rPr>
          <w:rFonts w:hAnsi="ＭＳ 明朝" w:hint="eastAsia"/>
          <w:szCs w:val="21"/>
        </w:rPr>
        <w:t>「振込機」といいます。）を使用して振込資金を貯金口座からの振替えにより払戻し、振込の依頼をする場合</w:t>
      </w:r>
    </w:p>
    <w:p w:rsidR="00AD7213" w:rsidRDefault="00A07D9E" w:rsidP="00AD7213">
      <w:pPr>
        <w:tabs>
          <w:tab w:val="left" w:pos="1620"/>
        </w:tabs>
        <w:ind w:left="630" w:hangingChars="300" w:hanging="630"/>
        <w:rPr>
          <w:rFonts w:hAnsi="ＭＳ 明朝"/>
        </w:rPr>
      </w:pPr>
      <w:r>
        <w:rPr>
          <w:rFonts w:hAnsi="ＭＳ 明朝" w:hint="eastAsia"/>
          <w:szCs w:val="21"/>
        </w:rPr>
        <w:t xml:space="preserve"> </w:t>
      </w:r>
      <w:r w:rsidR="00AD7213" w:rsidRPr="00AD7213">
        <w:rPr>
          <w:rFonts w:hAnsi="ＭＳ 明朝" w:hint="eastAsia"/>
        </w:rPr>
        <w:t>④　当組合と所定の契約を締結し、かつ日本マルチペイメントネットワーク運営機構所定の収納機</w:t>
      </w:r>
    </w:p>
    <w:p w:rsidR="00AD7213" w:rsidRDefault="00AD7213" w:rsidP="00AD7213">
      <w:pPr>
        <w:tabs>
          <w:tab w:val="left" w:pos="1620"/>
        </w:tabs>
        <w:ind w:leftChars="200" w:left="630" w:hangingChars="100" w:hanging="210"/>
        <w:rPr>
          <w:rFonts w:hAnsi="ＭＳ 明朝"/>
        </w:rPr>
      </w:pPr>
      <w:r w:rsidRPr="00AD7213">
        <w:rPr>
          <w:rFonts w:hAnsi="ＭＳ 明朝" w:hint="eastAsia"/>
        </w:rPr>
        <w:t>関規約を承認のうえ、運営機構に収納機関として登録された法人等（以下「マルチペイメント収</w:t>
      </w:r>
    </w:p>
    <w:p w:rsidR="00AD7213" w:rsidRDefault="00AD7213" w:rsidP="00AD7213">
      <w:pPr>
        <w:tabs>
          <w:tab w:val="left" w:pos="1620"/>
        </w:tabs>
        <w:ind w:leftChars="200" w:left="630" w:hangingChars="100" w:hanging="210"/>
        <w:rPr>
          <w:rFonts w:hAnsi="ＭＳ 明朝"/>
        </w:rPr>
      </w:pPr>
      <w:r w:rsidRPr="00AD7213">
        <w:rPr>
          <w:rFonts w:hAnsi="ＭＳ 明朝" w:hint="eastAsia"/>
        </w:rPr>
        <w:t>納機関」といいます。）に対して、当組合の振込機を使用して振込資金を貯金口座からの振替え</w:t>
      </w:r>
    </w:p>
    <w:p w:rsidR="00AD7213" w:rsidRDefault="00AD7213" w:rsidP="00AD7213">
      <w:pPr>
        <w:tabs>
          <w:tab w:val="left" w:pos="1620"/>
        </w:tabs>
        <w:ind w:leftChars="200" w:left="630" w:hangingChars="100" w:hanging="210"/>
        <w:rPr>
          <w:rFonts w:hAnsi="ＭＳ 明朝"/>
        </w:rPr>
      </w:pPr>
      <w:r w:rsidRPr="00AD7213">
        <w:rPr>
          <w:rFonts w:hAnsi="ＭＳ 明朝" w:hint="eastAsia"/>
        </w:rPr>
        <w:t>により払戻し、税金・各種料金の払込サービス（以下「Pay-easy（ペイジー）」といいます。）を</w:t>
      </w:r>
    </w:p>
    <w:p w:rsidR="00AD7213" w:rsidRDefault="00AD7213" w:rsidP="00AD7213">
      <w:pPr>
        <w:tabs>
          <w:tab w:val="left" w:pos="1620"/>
        </w:tabs>
        <w:ind w:leftChars="200" w:left="630" w:hangingChars="100" w:hanging="210"/>
        <w:rPr>
          <w:rFonts w:hAnsi="ＭＳ 明朝"/>
        </w:rPr>
      </w:pPr>
      <w:r w:rsidRPr="00AD7213">
        <w:rPr>
          <w:rFonts w:hAnsi="ＭＳ 明朝" w:hint="eastAsia"/>
        </w:rPr>
        <w:t>利用する場合。また、当組合と同一都道府県内にある提携組合が所定の契約を締結したマルチペ</w:t>
      </w:r>
    </w:p>
    <w:p w:rsidR="00AD7213" w:rsidRDefault="00AD7213" w:rsidP="00AD7213">
      <w:pPr>
        <w:tabs>
          <w:tab w:val="left" w:pos="1620"/>
        </w:tabs>
        <w:ind w:leftChars="200" w:left="630" w:hangingChars="100" w:hanging="210"/>
        <w:rPr>
          <w:rFonts w:hAnsi="ＭＳ 明朝"/>
        </w:rPr>
      </w:pPr>
      <w:r w:rsidRPr="00AD7213">
        <w:rPr>
          <w:rFonts w:hAnsi="ＭＳ 明朝" w:hint="eastAsia"/>
        </w:rPr>
        <w:t>イメント収納機関に対して、当該提携組合の振込機を使用して振込資金を貯金口座からの振替え</w:t>
      </w:r>
    </w:p>
    <w:p w:rsidR="00AD7213" w:rsidRPr="00AD7213" w:rsidRDefault="00AD7213" w:rsidP="00AD7213">
      <w:pPr>
        <w:tabs>
          <w:tab w:val="left" w:pos="1620"/>
        </w:tabs>
        <w:ind w:leftChars="200" w:left="630" w:hangingChars="100" w:hanging="210"/>
        <w:rPr>
          <w:rFonts w:hAnsi="ＭＳ 明朝"/>
        </w:rPr>
      </w:pPr>
      <w:r w:rsidRPr="00AD7213">
        <w:rPr>
          <w:rFonts w:hAnsi="ＭＳ 明朝" w:hint="eastAsia"/>
        </w:rPr>
        <w:t>により払戻し、Pay-easy（ペイジー）を利用する場合</w:t>
      </w:r>
    </w:p>
    <w:p w:rsidR="00FC2A75" w:rsidRPr="008A31C0" w:rsidRDefault="00FC2A75" w:rsidP="00DD6B15">
      <w:pPr>
        <w:ind w:firstLineChars="50" w:firstLine="105"/>
      </w:pPr>
      <w:r w:rsidRPr="00FC2A75">
        <w:rPr>
          <w:rFonts w:hint="eastAsia"/>
        </w:rPr>
        <w:t>⑤</w:t>
      </w:r>
      <w:r w:rsidR="00DD6B15">
        <w:rPr>
          <w:rFonts w:hint="eastAsia"/>
        </w:rPr>
        <w:t xml:space="preserve">　</w:t>
      </w:r>
      <w:r w:rsidRPr="008A31C0">
        <w:rPr>
          <w:rFonts w:hint="eastAsia"/>
        </w:rPr>
        <w:t>その他当組合所定の取引をする場合</w:t>
      </w:r>
    </w:p>
    <w:p w:rsidR="00E0521F" w:rsidRPr="00FC2A75" w:rsidRDefault="00E0521F" w:rsidP="00E0521F">
      <w:pPr>
        <w:rPr>
          <w:rFonts w:hAnsi="ＭＳ 明朝"/>
          <w:b/>
          <w:szCs w:val="21"/>
        </w:rPr>
      </w:pPr>
    </w:p>
    <w:p w:rsidR="00E0521F" w:rsidRPr="00DB0E5F" w:rsidRDefault="00E0521F"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２．（貯金機による入金）</w:t>
      </w:r>
    </w:p>
    <w:p w:rsidR="00E0521F" w:rsidRPr="0054337A" w:rsidRDefault="00E0521F" w:rsidP="005512B9">
      <w:pPr>
        <w:ind w:left="420" w:hangingChars="200" w:hanging="420"/>
        <w:rPr>
          <w:rFonts w:hAnsi="ＭＳ 明朝"/>
          <w:szCs w:val="21"/>
        </w:rPr>
      </w:pPr>
      <w:r w:rsidRPr="0054337A">
        <w:rPr>
          <w:rFonts w:hAnsi="ＭＳ 明朝" w:hint="eastAsia"/>
          <w:szCs w:val="21"/>
        </w:rPr>
        <w:t xml:space="preserve"> (1)　貯金機を使用して入金する場合には、貯金機の画面表示等の操作手順に従って、貯金機にカードまたは通帳を所定の方法で挿入し、現金を投入して操作してください。</w:t>
      </w:r>
    </w:p>
    <w:p w:rsidR="00E0521F" w:rsidRPr="0054337A" w:rsidRDefault="00E0521F" w:rsidP="00E0521F">
      <w:pPr>
        <w:ind w:left="420" w:hangingChars="200" w:hanging="420"/>
        <w:rPr>
          <w:rFonts w:hAnsi="ＭＳ 明朝"/>
          <w:szCs w:val="21"/>
        </w:rPr>
      </w:pPr>
      <w:r w:rsidRPr="0054337A">
        <w:rPr>
          <w:rFonts w:hAnsi="ＭＳ 明朝" w:hint="eastAsia"/>
          <w:szCs w:val="21"/>
        </w:rPr>
        <w:t xml:space="preserve"> </w:t>
      </w:r>
      <w:r w:rsidRPr="00093079">
        <w:rPr>
          <w:rFonts w:hAnsi="ＭＳ 明朝" w:hint="eastAsia"/>
          <w:szCs w:val="21"/>
        </w:rPr>
        <w:t>(2)　貯金機による入金は、貯金機の機種により当組合所定の種類の紙幣および硬貨に限ります。</w:t>
      </w:r>
      <w:r w:rsidRPr="0054337A">
        <w:rPr>
          <w:rFonts w:hAnsi="ＭＳ 明朝" w:hint="eastAsia"/>
          <w:szCs w:val="21"/>
        </w:rPr>
        <w:t>また、１回あたりの入金は、当組合所定の枚数による金額の範囲内とします。</w:t>
      </w:r>
    </w:p>
    <w:p w:rsidR="00E0521F" w:rsidRDefault="00E0521F" w:rsidP="00E0521F">
      <w:pPr>
        <w:rPr>
          <w:rFonts w:hAnsi="ＭＳ 明朝"/>
          <w:b/>
          <w:szCs w:val="21"/>
        </w:rPr>
      </w:pPr>
    </w:p>
    <w:p w:rsidR="00E0521F" w:rsidRPr="00DB0E5F" w:rsidRDefault="00E0521F"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３．（支払機による払戻し）</w:t>
      </w:r>
    </w:p>
    <w:p w:rsidR="00E0521F" w:rsidRPr="0054337A" w:rsidRDefault="00E0521F" w:rsidP="00E0521F">
      <w:pPr>
        <w:ind w:left="420" w:hangingChars="200" w:hanging="420"/>
        <w:rPr>
          <w:rFonts w:hAnsi="ＭＳ 明朝"/>
          <w:szCs w:val="21"/>
        </w:rPr>
      </w:pPr>
      <w:r w:rsidRPr="0054337A">
        <w:rPr>
          <w:rFonts w:hAnsi="ＭＳ 明朝" w:hint="eastAsia"/>
          <w:szCs w:val="21"/>
        </w:rPr>
        <w:t xml:space="preserve"> (1)　支払機を使用して払戻しをする場合には、支払機の画面表示等の操作手順に従って、支払機にカードを所定の方法で挿入し、届出の暗証および金額を正確に入力してください。この場合、通帳および払戻請求書の提出は必要ありません。</w:t>
      </w:r>
    </w:p>
    <w:p w:rsidR="002B1314" w:rsidRDefault="00E0521F" w:rsidP="00E0521F">
      <w:pPr>
        <w:ind w:left="420" w:hangingChars="200" w:hanging="420"/>
        <w:rPr>
          <w:rFonts w:hAnsi="ＭＳ 明朝"/>
          <w:szCs w:val="21"/>
        </w:rPr>
      </w:pPr>
      <w:r w:rsidRPr="0054337A">
        <w:rPr>
          <w:rFonts w:hAnsi="ＭＳ 明朝" w:hint="eastAsia"/>
          <w:szCs w:val="21"/>
        </w:rPr>
        <w:t xml:space="preserve"> (2)　支払機による払戻しは、支払機の機種により当組</w:t>
      </w:r>
      <w:r w:rsidR="00A07D9E">
        <w:rPr>
          <w:rFonts w:hAnsi="ＭＳ 明朝" w:hint="eastAsia"/>
          <w:szCs w:val="21"/>
        </w:rPr>
        <w:t>合所定の金額単位とし、１回あたりの払戻し</w:t>
      </w:r>
      <w:r w:rsidRPr="0054337A">
        <w:rPr>
          <w:rFonts w:hAnsi="ＭＳ 明朝" w:hint="eastAsia"/>
          <w:szCs w:val="21"/>
        </w:rPr>
        <w:t>は、当組合所定の金額の範囲内とします。</w:t>
      </w:r>
    </w:p>
    <w:p w:rsidR="00E0521F" w:rsidRPr="0054337A" w:rsidRDefault="00A07D9E" w:rsidP="002B1314">
      <w:pPr>
        <w:ind w:leftChars="200" w:left="420" w:firstLineChars="100" w:firstLine="210"/>
        <w:rPr>
          <w:rFonts w:hAnsi="ＭＳ 明朝"/>
          <w:szCs w:val="21"/>
        </w:rPr>
      </w:pPr>
      <w:r>
        <w:rPr>
          <w:rFonts w:hAnsi="ＭＳ 明朝" w:hint="eastAsia"/>
          <w:szCs w:val="21"/>
        </w:rPr>
        <w:t>なお、１日あたりの払戻しは、</w:t>
      </w:r>
      <w:r w:rsidRPr="0054337A">
        <w:rPr>
          <w:rFonts w:hAnsi="ＭＳ 明朝" w:hint="eastAsia"/>
          <w:szCs w:val="21"/>
        </w:rPr>
        <w:t>当組合所定の金額の範囲内とします。</w:t>
      </w:r>
    </w:p>
    <w:p w:rsidR="00E0521F" w:rsidRPr="0054337A" w:rsidRDefault="00E0521F" w:rsidP="00E0521F">
      <w:pPr>
        <w:ind w:left="359" w:hangingChars="171" w:hanging="359"/>
        <w:rPr>
          <w:rFonts w:hAnsi="ＭＳ 明朝"/>
          <w:szCs w:val="21"/>
        </w:rPr>
      </w:pPr>
      <w:r w:rsidRPr="0054337A">
        <w:rPr>
          <w:rFonts w:hAnsi="ＭＳ 明朝" w:hint="eastAsia"/>
          <w:szCs w:val="21"/>
        </w:rPr>
        <w:t xml:space="preserve"> (3)　支払機を使用して払戻しをす</w:t>
      </w:r>
      <w:r w:rsidR="002B1314">
        <w:rPr>
          <w:rFonts w:hAnsi="ＭＳ 明朝" w:hint="eastAsia"/>
          <w:szCs w:val="21"/>
        </w:rPr>
        <w:t>る場合に、払戻請求金額と第６</w:t>
      </w:r>
      <w:r w:rsidRPr="0054337A">
        <w:rPr>
          <w:rFonts w:hAnsi="ＭＳ 明朝" w:hint="eastAsia"/>
          <w:szCs w:val="21"/>
        </w:rPr>
        <w:t>条第１項に規定する自動機利用手数料金額との合計額が払戻すことのできる金額をこえるときは、その払戻しはできません。</w:t>
      </w:r>
    </w:p>
    <w:p w:rsidR="00E0521F" w:rsidRDefault="00E0521F" w:rsidP="00E0521F">
      <w:pPr>
        <w:rPr>
          <w:rFonts w:hAnsi="ＭＳ 明朝"/>
          <w:b/>
          <w:szCs w:val="21"/>
        </w:rPr>
      </w:pPr>
    </w:p>
    <w:p w:rsidR="00A07D9E" w:rsidRPr="00DB0E5F" w:rsidRDefault="00A07D9E" w:rsidP="00A07D9E">
      <w:pPr>
        <w:rPr>
          <w:rFonts w:ascii="ＭＳ ゴシック" w:eastAsia="ＭＳ ゴシック" w:hAnsi="ＭＳ ゴシック" w:cs="Times New Roman"/>
          <w:b/>
          <w:szCs w:val="21"/>
        </w:rPr>
      </w:pPr>
      <w:r w:rsidRPr="00DB0E5F">
        <w:rPr>
          <w:rFonts w:ascii="ＭＳ ゴシック" w:eastAsia="ＭＳ ゴシック" w:hAnsi="ＭＳ ゴシック" w:cs="Times New Roman" w:hint="eastAsia"/>
          <w:b/>
          <w:szCs w:val="21"/>
        </w:rPr>
        <w:lastRenderedPageBreak/>
        <w:t>４．（カードによる窓口での入金および払戻し）</w:t>
      </w:r>
    </w:p>
    <w:p w:rsidR="00A07D9E" w:rsidRPr="00A07D9E" w:rsidRDefault="00A07D9E" w:rsidP="00A07D9E">
      <w:pPr>
        <w:rPr>
          <w:rFonts w:hAnsi="ＭＳ 明朝" w:cs="Times New Roman"/>
          <w:szCs w:val="21"/>
        </w:rPr>
      </w:pPr>
      <w:r w:rsidRPr="00A07D9E">
        <w:rPr>
          <w:rFonts w:hAnsi="ＭＳ 明朝" w:cs="Times New Roman" w:hint="eastAsia"/>
          <w:b/>
          <w:szCs w:val="21"/>
        </w:rPr>
        <w:t xml:space="preserve">　　</w:t>
      </w:r>
      <w:r w:rsidRPr="00A07D9E">
        <w:rPr>
          <w:rFonts w:hAnsi="ＭＳ 明朝" w:cs="Times New Roman" w:hint="eastAsia"/>
          <w:szCs w:val="21"/>
        </w:rPr>
        <w:t>カードによる窓口での入金および払戻しはお取扱いできません。</w:t>
      </w:r>
    </w:p>
    <w:p w:rsidR="00A07D9E" w:rsidRDefault="00A07D9E"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５</w:t>
      </w:r>
      <w:r w:rsidR="00E0521F" w:rsidRPr="00DB0E5F">
        <w:rPr>
          <w:rFonts w:ascii="ＭＳ ゴシック" w:eastAsia="ＭＳ ゴシック" w:hAnsi="ＭＳ ゴシック" w:hint="eastAsia"/>
          <w:b/>
          <w:szCs w:val="21"/>
        </w:rPr>
        <w:t>．（振込機による振込）</w:t>
      </w:r>
    </w:p>
    <w:p w:rsidR="00E0521F" w:rsidRPr="0054337A" w:rsidRDefault="00E0521F" w:rsidP="00E0521F">
      <w:pPr>
        <w:ind w:leftChars="100" w:left="210" w:firstLineChars="100" w:firstLine="210"/>
        <w:rPr>
          <w:rFonts w:hAnsi="ＭＳ 明朝"/>
          <w:szCs w:val="21"/>
        </w:rPr>
      </w:pPr>
      <w:r w:rsidRPr="0054337A">
        <w:rPr>
          <w:rFonts w:hAnsi="ＭＳ 明朝" w:hint="eastAsia"/>
          <w:szCs w:val="21"/>
        </w:rPr>
        <w:t>振込機を使用して振込資金を貯金口座からの振替えにより払戻し、振込の依頼をする場合には、振込機の画面表示等の操作手順に従って、振込機にカードを所定の方法で挿入し、届出の暗証その他の所定の事項を正確に入力してください。この場合における貯金の払戻しについては、通帳および払戻請求書の提出は必要ありません。</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６</w:t>
      </w:r>
      <w:r w:rsidR="00E0521F" w:rsidRPr="00DB0E5F">
        <w:rPr>
          <w:rFonts w:ascii="ＭＳ ゴシック" w:eastAsia="ＭＳ ゴシック" w:hAnsi="ＭＳ ゴシック" w:hint="eastAsia"/>
          <w:b/>
          <w:szCs w:val="21"/>
        </w:rPr>
        <w:t>．（自動機利用手数料等）</w:t>
      </w:r>
    </w:p>
    <w:p w:rsidR="00E0521F" w:rsidRPr="0054337A" w:rsidRDefault="00E0521F" w:rsidP="005512B9">
      <w:pPr>
        <w:ind w:left="420" w:hangingChars="200" w:hanging="420"/>
        <w:rPr>
          <w:rFonts w:hAnsi="ＭＳ 明朝"/>
          <w:szCs w:val="21"/>
        </w:rPr>
      </w:pPr>
      <w:r w:rsidRPr="0054337A">
        <w:rPr>
          <w:rFonts w:hAnsi="ＭＳ 明朝" w:hint="eastAsia"/>
          <w:szCs w:val="21"/>
        </w:rPr>
        <w:t xml:space="preserve"> (1)　</w:t>
      </w:r>
      <w:r>
        <w:rPr>
          <w:rFonts w:hAnsi="ＭＳ 明朝" w:hint="eastAsia"/>
          <w:szCs w:val="21"/>
        </w:rPr>
        <w:t>貯金機を使用して入金する場合、貯金機、</w:t>
      </w:r>
      <w:r w:rsidRPr="0054337A">
        <w:rPr>
          <w:rFonts w:hAnsi="ＭＳ 明朝" w:hint="eastAsia"/>
          <w:szCs w:val="21"/>
        </w:rPr>
        <w:t>支払機または振込機を使用して払戻しをする場合には、当組合所定の</w:t>
      </w:r>
      <w:r>
        <w:rPr>
          <w:rFonts w:hAnsi="ＭＳ 明朝" w:hint="eastAsia"/>
          <w:szCs w:val="21"/>
        </w:rPr>
        <w:t>貯金機</w:t>
      </w:r>
      <w:r w:rsidRPr="00E0521F">
        <w:rPr>
          <w:rFonts w:hAnsi="ＭＳ 明朝" w:hint="eastAsia"/>
          <w:szCs w:val="21"/>
        </w:rPr>
        <w:t>、支払機および振込機の利用に関する手数料（以下、</w:t>
      </w:r>
      <w:r w:rsidRPr="0054337A">
        <w:rPr>
          <w:rFonts w:hAnsi="ＭＳ 明朝" w:hint="eastAsia"/>
          <w:szCs w:val="21"/>
        </w:rPr>
        <w:t>「自動機利用手数料」といいます。）をいただきます。</w:t>
      </w:r>
    </w:p>
    <w:p w:rsidR="00E0521F" w:rsidRPr="0054337A" w:rsidRDefault="00E0521F" w:rsidP="005512B9">
      <w:pPr>
        <w:ind w:left="420" w:hangingChars="200" w:hanging="420"/>
        <w:rPr>
          <w:rFonts w:hAnsi="ＭＳ 明朝"/>
          <w:szCs w:val="21"/>
        </w:rPr>
      </w:pPr>
      <w:r w:rsidRPr="0054337A">
        <w:rPr>
          <w:rFonts w:hAnsi="ＭＳ 明朝" w:hint="eastAsia"/>
          <w:szCs w:val="21"/>
        </w:rPr>
        <w:t xml:space="preserve"> (2)　自動機利用手数料は、入金および払戻し時に、通帳および払戻請</w:t>
      </w:r>
      <w:r>
        <w:rPr>
          <w:rFonts w:hAnsi="ＭＳ 明朝" w:hint="eastAsia"/>
          <w:szCs w:val="21"/>
        </w:rPr>
        <w:t>求書なしで、その入金および払戻しをした貯金口座から自動的に引落</w:t>
      </w:r>
      <w:r w:rsidRPr="0054337A">
        <w:rPr>
          <w:rFonts w:hAnsi="ＭＳ 明朝" w:hint="eastAsia"/>
          <w:szCs w:val="21"/>
        </w:rPr>
        <w:t>します。</w:t>
      </w:r>
    </w:p>
    <w:p w:rsidR="00E0521F" w:rsidRPr="0054337A" w:rsidRDefault="00E0521F" w:rsidP="005512B9">
      <w:pPr>
        <w:ind w:left="315" w:hangingChars="150" w:hanging="315"/>
        <w:rPr>
          <w:rFonts w:hAnsi="ＭＳ 明朝"/>
          <w:szCs w:val="21"/>
        </w:rPr>
      </w:pPr>
      <w:r w:rsidRPr="0054337A">
        <w:rPr>
          <w:rFonts w:hAnsi="ＭＳ 明朝" w:hint="eastAsia"/>
          <w:szCs w:val="21"/>
        </w:rPr>
        <w:t xml:space="preserve"> (3)　振込手数料は、振込資金の貯金口座からの払戻し時に、通帳および払戻請求書なしで、その払戻しをした貯金口座から自動的に引落します。</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７</w:t>
      </w:r>
      <w:r w:rsidR="00E0521F" w:rsidRPr="00DB0E5F">
        <w:rPr>
          <w:rFonts w:ascii="ＭＳ ゴシック" w:eastAsia="ＭＳ ゴシック" w:hAnsi="ＭＳ ゴシック" w:hint="eastAsia"/>
          <w:b/>
          <w:szCs w:val="21"/>
        </w:rPr>
        <w:t>．（代理人による預入れ・払戻しおよび振込）</w:t>
      </w:r>
    </w:p>
    <w:p w:rsidR="00E0521F" w:rsidRPr="00E0521F" w:rsidRDefault="00E0521F" w:rsidP="005512B9">
      <w:pPr>
        <w:ind w:left="420" w:hangingChars="200" w:hanging="420"/>
        <w:rPr>
          <w:rFonts w:hAnsi="ＭＳ 明朝"/>
          <w:szCs w:val="21"/>
        </w:rPr>
      </w:pPr>
      <w:r w:rsidRPr="0054337A">
        <w:rPr>
          <w:rFonts w:hAnsi="ＭＳ 明朝" w:hint="eastAsia"/>
          <w:szCs w:val="21"/>
        </w:rPr>
        <w:t xml:space="preserve"> (1)</w:t>
      </w:r>
      <w:r w:rsidR="00A07D9E">
        <w:rPr>
          <w:rFonts w:hAnsi="ＭＳ 明朝" w:hint="eastAsia"/>
          <w:szCs w:val="21"/>
        </w:rPr>
        <w:t xml:space="preserve">　代理人（</w:t>
      </w:r>
      <w:r w:rsidRPr="00E0521F">
        <w:rPr>
          <w:rFonts w:hAnsi="ＭＳ 明朝" w:hint="eastAsia"/>
          <w:szCs w:val="21"/>
        </w:rPr>
        <w:t>１名に限ります。）による貯金の入金・払戻しおよび振込の依頼をする場合には、届出の法人から代理人の氏名、暗証を届出てください。この場合、当組合は代理人のためのカード（以下、「代理人カード」といいます。）を発行します。</w:t>
      </w:r>
    </w:p>
    <w:p w:rsidR="00E0521F" w:rsidRPr="0054337A" w:rsidRDefault="00E0521F" w:rsidP="005512B9">
      <w:pPr>
        <w:ind w:left="420" w:hangingChars="200" w:hanging="420"/>
        <w:rPr>
          <w:rFonts w:hAnsi="ＭＳ 明朝"/>
          <w:szCs w:val="21"/>
        </w:rPr>
      </w:pPr>
      <w:r w:rsidRPr="00E0521F">
        <w:rPr>
          <w:rFonts w:hAnsi="ＭＳ 明朝" w:hint="eastAsia"/>
          <w:szCs w:val="21"/>
        </w:rPr>
        <w:t xml:space="preserve"> (2)　代理人カードにより振込の依頼をする場合には、振込依頼人名は届出の法人名</w:t>
      </w:r>
      <w:r>
        <w:rPr>
          <w:rFonts w:hAnsi="ＭＳ 明朝" w:hint="eastAsia"/>
          <w:szCs w:val="21"/>
        </w:rPr>
        <w:t>義</w:t>
      </w:r>
      <w:r w:rsidRPr="0054337A">
        <w:rPr>
          <w:rFonts w:hAnsi="ＭＳ 明朝" w:hint="eastAsia"/>
          <w:szCs w:val="21"/>
        </w:rPr>
        <w:t>となります。</w:t>
      </w:r>
    </w:p>
    <w:p w:rsidR="00E0521F" w:rsidRPr="0054337A" w:rsidRDefault="00E0521F" w:rsidP="005512B9">
      <w:pPr>
        <w:ind w:left="420" w:hangingChars="200" w:hanging="420"/>
        <w:rPr>
          <w:rFonts w:hAnsi="ＭＳ 明朝"/>
          <w:szCs w:val="21"/>
        </w:rPr>
      </w:pPr>
      <w:r w:rsidRPr="0054337A">
        <w:rPr>
          <w:rFonts w:hAnsi="ＭＳ 明朝" w:hint="eastAsia"/>
          <w:szCs w:val="21"/>
        </w:rPr>
        <w:t xml:space="preserve"> (3)　代理人のカードの利用についても、この規定を適用します。</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８</w:t>
      </w:r>
      <w:r w:rsidR="00E0521F" w:rsidRPr="00DB0E5F">
        <w:rPr>
          <w:rFonts w:ascii="ＭＳ ゴシック" w:eastAsia="ＭＳ ゴシック" w:hAnsi="ＭＳ ゴシック" w:hint="eastAsia"/>
          <w:b/>
          <w:szCs w:val="21"/>
        </w:rPr>
        <w:t>．（貯金機、支払機、振込機故障時等の取扱い）</w:t>
      </w:r>
    </w:p>
    <w:p w:rsidR="00E0521F" w:rsidRPr="0054337A" w:rsidRDefault="00E0521F" w:rsidP="00E0521F">
      <w:pPr>
        <w:ind w:leftChars="100" w:left="210" w:firstLineChars="100" w:firstLine="210"/>
        <w:rPr>
          <w:rFonts w:hAnsi="ＭＳ 明朝"/>
          <w:szCs w:val="21"/>
        </w:rPr>
      </w:pPr>
      <w:r w:rsidRPr="0054337A">
        <w:rPr>
          <w:rFonts w:hAnsi="ＭＳ 明朝" w:hint="eastAsia"/>
          <w:szCs w:val="21"/>
        </w:rPr>
        <w:t>停電、故障等により当組合の貯金機、支払機および振込機による取扱いができない場合には、当組合の窓口でのカードによる取扱いはいたしません。</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９</w:t>
      </w:r>
      <w:r w:rsidR="00E0521F" w:rsidRPr="00DB0E5F">
        <w:rPr>
          <w:rFonts w:ascii="ＭＳ ゴシック" w:eastAsia="ＭＳ ゴシック" w:hAnsi="ＭＳ ゴシック" w:hint="eastAsia"/>
          <w:b/>
          <w:szCs w:val="21"/>
        </w:rPr>
        <w:t>．（カードによる入金・払戻し金額等の通帳記入）</w:t>
      </w:r>
    </w:p>
    <w:p w:rsidR="00E0521F" w:rsidRPr="0054337A" w:rsidRDefault="00E0521F" w:rsidP="00E0521F">
      <w:pPr>
        <w:ind w:left="178" w:hangingChars="85" w:hanging="178"/>
        <w:rPr>
          <w:rFonts w:hAnsi="ＭＳ 明朝"/>
          <w:szCs w:val="21"/>
        </w:rPr>
      </w:pPr>
      <w:r w:rsidRPr="00E0521F">
        <w:rPr>
          <w:rFonts w:hAnsi="ＭＳ 明朝" w:hint="eastAsia"/>
          <w:szCs w:val="21"/>
        </w:rPr>
        <w:t xml:space="preserve">　　カードにより入金した金額、払戻した金額、自動機利用手数料金額および振込手数料金額の通帳記入は、通帳が当組合および提携組合の貯金機、支払機、振</w:t>
      </w:r>
      <w:r w:rsidRPr="00093079">
        <w:rPr>
          <w:rFonts w:hAnsi="ＭＳ 明朝" w:hint="eastAsia"/>
          <w:szCs w:val="21"/>
        </w:rPr>
        <w:t>込機</w:t>
      </w:r>
      <w:r>
        <w:rPr>
          <w:rFonts w:hAnsi="ＭＳ 明朝" w:hint="eastAsia"/>
          <w:szCs w:val="21"/>
        </w:rPr>
        <w:t>もしくは通帳記帳機</w:t>
      </w:r>
      <w:r w:rsidRPr="00093079">
        <w:rPr>
          <w:rFonts w:hAnsi="ＭＳ 明朝" w:hint="eastAsia"/>
          <w:szCs w:val="21"/>
        </w:rPr>
        <w:t>で使用された場合、または当組合</w:t>
      </w:r>
      <w:r>
        <w:rPr>
          <w:rFonts w:hAnsi="ＭＳ 明朝" w:hint="eastAsia"/>
          <w:szCs w:val="21"/>
        </w:rPr>
        <w:t>本支店（所）および提携組合</w:t>
      </w:r>
      <w:r w:rsidRPr="00093079">
        <w:rPr>
          <w:rFonts w:hAnsi="ＭＳ 明朝" w:hint="eastAsia"/>
          <w:szCs w:val="21"/>
        </w:rPr>
        <w:t>の窓口に提出された場合に行います。</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10</w:t>
      </w:r>
      <w:r w:rsidR="00E0521F" w:rsidRPr="00DB0E5F">
        <w:rPr>
          <w:rFonts w:ascii="ＭＳ ゴシック" w:eastAsia="ＭＳ ゴシック" w:hAnsi="ＭＳ ゴシック" w:hint="eastAsia"/>
          <w:b/>
          <w:szCs w:val="21"/>
        </w:rPr>
        <w:t>．（カード・暗証の管理等）</w:t>
      </w:r>
    </w:p>
    <w:p w:rsidR="00E0521F" w:rsidRPr="00DA5B46" w:rsidRDefault="00E0521F" w:rsidP="005512B9">
      <w:pPr>
        <w:ind w:leftChars="100" w:left="525" w:hangingChars="150" w:hanging="315"/>
        <w:rPr>
          <w:rFonts w:hAnsi="ＭＳ 明朝"/>
          <w:szCs w:val="21"/>
        </w:rPr>
      </w:pPr>
      <w:r w:rsidRPr="00DA5B46">
        <w:rPr>
          <w:rFonts w:hAnsi="ＭＳ 明朝" w:hint="eastAsia"/>
          <w:szCs w:val="21"/>
        </w:rPr>
        <w:t>(1)　当組合は、支払機または振込機の操作の際に使用された</w:t>
      </w:r>
      <w:r w:rsidRPr="00E0521F">
        <w:rPr>
          <w:rFonts w:hAnsi="ＭＳ 明朝" w:hint="eastAsia"/>
          <w:szCs w:val="21"/>
        </w:rPr>
        <w:t>カードの電磁的または電子的情報が、当組合が交付したカードに関して登録されている電磁的または電子的情報と一致すること</w:t>
      </w:r>
      <w:r w:rsidRPr="00DA5B46">
        <w:rPr>
          <w:rFonts w:hAnsi="ＭＳ 明朝" w:hint="eastAsia"/>
          <w:szCs w:val="21"/>
        </w:rPr>
        <w:t>、および入力された暗証と届出の暗証とが一致することを当組合所定の方法により確認のうえ払戻しを</w:t>
      </w:r>
      <w:r w:rsidRPr="00DA5B46">
        <w:rPr>
          <w:rFonts w:hAnsi="ＭＳ 明朝" w:hint="eastAsia"/>
          <w:szCs w:val="21"/>
        </w:rPr>
        <w:lastRenderedPageBreak/>
        <w:t>行います。</w:t>
      </w:r>
    </w:p>
    <w:p w:rsidR="00E0521F" w:rsidRPr="00E0521F" w:rsidRDefault="00E0521F" w:rsidP="005512B9">
      <w:pPr>
        <w:ind w:leftChars="100" w:left="525" w:hangingChars="150" w:hanging="315"/>
        <w:rPr>
          <w:rFonts w:hAnsi="ＭＳ 明朝"/>
          <w:szCs w:val="21"/>
        </w:rPr>
      </w:pPr>
      <w:r w:rsidRPr="00DA5B46">
        <w:rPr>
          <w:rFonts w:hAnsi="ＭＳ 明朝"/>
          <w:szCs w:val="21"/>
        </w:rPr>
        <w:t>(</w:t>
      </w:r>
      <w:r w:rsidRPr="00DA5B46">
        <w:rPr>
          <w:rFonts w:hAnsi="ＭＳ 明朝" w:hint="eastAsia"/>
          <w:szCs w:val="21"/>
        </w:rPr>
        <w:t>2</w:t>
      </w:r>
      <w:r w:rsidRPr="00DA5B46">
        <w:rPr>
          <w:rFonts w:hAnsi="ＭＳ 明朝"/>
          <w:szCs w:val="21"/>
        </w:rPr>
        <w:t>)</w:t>
      </w:r>
      <w:r>
        <w:rPr>
          <w:rFonts w:hAnsi="ＭＳ 明朝" w:hint="eastAsia"/>
          <w:szCs w:val="21"/>
        </w:rPr>
        <w:t xml:space="preserve">　</w:t>
      </w:r>
      <w:r w:rsidRPr="0054337A">
        <w:rPr>
          <w:rFonts w:hAnsi="ＭＳ 明朝" w:hint="eastAsia"/>
          <w:szCs w:val="21"/>
        </w:rPr>
        <w:t>カードは他人に使用されないよう保管してください。</w:t>
      </w:r>
      <w:r w:rsidRPr="00E0521F">
        <w:rPr>
          <w:rFonts w:hAnsi="ＭＳ 明朝" w:hint="eastAsia"/>
          <w:szCs w:val="21"/>
        </w:rPr>
        <w:t>暗証は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届出の法人から当組合に通知してください。この通知を受けたときは、直ちにカードによる貯金の払戻し停止の措置を講じます。</w:t>
      </w:r>
    </w:p>
    <w:p w:rsidR="00E0521F" w:rsidRPr="00DA5B46" w:rsidRDefault="00E0521F" w:rsidP="005512B9">
      <w:pPr>
        <w:ind w:leftChars="100" w:left="525" w:hangingChars="150" w:hanging="315"/>
        <w:rPr>
          <w:rFonts w:hAnsi="ＭＳ 明朝"/>
          <w:szCs w:val="21"/>
        </w:rPr>
      </w:pPr>
      <w:r w:rsidRPr="00E0521F">
        <w:rPr>
          <w:rFonts w:hAnsi="ＭＳ 明朝"/>
          <w:szCs w:val="21"/>
        </w:rPr>
        <w:t>(</w:t>
      </w:r>
      <w:r w:rsidRPr="00E0521F">
        <w:rPr>
          <w:rFonts w:hAnsi="ＭＳ 明朝" w:hint="eastAsia"/>
          <w:szCs w:val="21"/>
        </w:rPr>
        <w:t>3</w:t>
      </w:r>
      <w:r w:rsidRPr="00E0521F">
        <w:rPr>
          <w:rFonts w:hAnsi="ＭＳ 明朝"/>
          <w:szCs w:val="21"/>
        </w:rPr>
        <w:t>)</w:t>
      </w:r>
      <w:r w:rsidRPr="00E0521F">
        <w:rPr>
          <w:rFonts w:hAnsi="ＭＳ 明朝" w:hint="eastAsia"/>
          <w:szCs w:val="21"/>
        </w:rPr>
        <w:t xml:space="preserve">　カードの盗難にあった場合には、当組合所定の届出書を当組合に提出してください。</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11</w:t>
      </w:r>
      <w:r w:rsidR="00E0521F" w:rsidRPr="00DB0E5F">
        <w:rPr>
          <w:rFonts w:ascii="ＭＳ ゴシック" w:eastAsia="ＭＳ ゴシック" w:hAnsi="ＭＳ ゴシック" w:hint="eastAsia"/>
          <w:b/>
          <w:szCs w:val="21"/>
        </w:rPr>
        <w:t>.（偽造カード等による払戻し）</w:t>
      </w:r>
    </w:p>
    <w:p w:rsidR="00E0521F" w:rsidRPr="00E0521F" w:rsidRDefault="00E0521F" w:rsidP="00E0521F">
      <w:pPr>
        <w:ind w:leftChars="100" w:left="210" w:firstLineChars="100" w:firstLine="210"/>
        <w:rPr>
          <w:rFonts w:hAnsi="ＭＳ 明朝"/>
          <w:szCs w:val="21"/>
        </w:rPr>
      </w:pPr>
      <w:r w:rsidRPr="00E0521F">
        <w:rPr>
          <w:rFonts w:hAnsi="ＭＳ 明朝" w:hint="eastAsia"/>
          <w:szCs w:val="21"/>
        </w:rPr>
        <w:t>カードが偽造または変造により不正使用され生じた払戻しにかかる損害については、当組合は責任を負いません。</w:t>
      </w:r>
    </w:p>
    <w:p w:rsidR="00E0521F" w:rsidRPr="007C03E0" w:rsidRDefault="00E0521F" w:rsidP="00E0521F">
      <w:pPr>
        <w:rPr>
          <w:rFonts w:hAnsi="ＭＳ 明朝"/>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12</w:t>
      </w:r>
      <w:r w:rsidR="00E0521F" w:rsidRPr="00DB0E5F">
        <w:rPr>
          <w:rFonts w:ascii="ＭＳ ゴシック" w:eastAsia="ＭＳ ゴシック" w:hAnsi="ＭＳ ゴシック" w:hint="eastAsia"/>
          <w:b/>
          <w:szCs w:val="21"/>
        </w:rPr>
        <w:t>.（盗難カードによる払戻し）</w:t>
      </w:r>
    </w:p>
    <w:p w:rsidR="00E0521F" w:rsidRPr="00E0521F" w:rsidRDefault="00E0521F" w:rsidP="005512B9">
      <w:pPr>
        <w:ind w:leftChars="100" w:left="210" w:firstLineChars="100" w:firstLine="210"/>
        <w:rPr>
          <w:rFonts w:hAnsi="ＭＳ 明朝"/>
          <w:szCs w:val="21"/>
        </w:rPr>
      </w:pPr>
      <w:r w:rsidRPr="00E0521F">
        <w:rPr>
          <w:rFonts w:hAnsi="ＭＳ 明朝" w:hint="eastAsia"/>
          <w:szCs w:val="21"/>
        </w:rPr>
        <w:t>カードが盗難されたことにより不正使用され生じた払戻しにかかる損害については、当組合は責任を負いません。</w:t>
      </w:r>
    </w:p>
    <w:p w:rsidR="00E0521F" w:rsidRPr="007C03E0" w:rsidRDefault="00E0521F" w:rsidP="00E0521F">
      <w:pPr>
        <w:rPr>
          <w:rFonts w:hAnsi="ＭＳ 明朝"/>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13</w:t>
      </w:r>
      <w:r w:rsidR="00E0521F" w:rsidRPr="00DB0E5F">
        <w:rPr>
          <w:rFonts w:ascii="ＭＳ ゴシック" w:eastAsia="ＭＳ ゴシック" w:hAnsi="ＭＳ ゴシック" w:hint="eastAsia"/>
          <w:b/>
          <w:szCs w:val="21"/>
        </w:rPr>
        <w:t>．（カードの紛失、届出事項の変更等）</w:t>
      </w:r>
    </w:p>
    <w:p w:rsidR="00C26A56" w:rsidRPr="00C26A56" w:rsidRDefault="00C26A56" w:rsidP="005512B9">
      <w:pPr>
        <w:ind w:leftChars="100" w:left="525" w:hangingChars="150" w:hanging="315"/>
        <w:rPr>
          <w:rFonts w:hAnsi="ＭＳ 明朝" w:cs="Times New Roman"/>
          <w:szCs w:val="21"/>
        </w:rPr>
      </w:pPr>
      <w:r w:rsidRPr="00C26A56">
        <w:rPr>
          <w:rFonts w:hAnsi="ＭＳ 明朝" w:cs="Times New Roman"/>
          <w:szCs w:val="21"/>
        </w:rPr>
        <w:t>(1)</w:t>
      </w:r>
      <w:r w:rsidRPr="00C26A56">
        <w:rPr>
          <w:rFonts w:hAnsi="ＭＳ 明朝" w:cs="Times New Roman" w:hint="eastAsia"/>
          <w:szCs w:val="21"/>
        </w:rPr>
        <w:t xml:space="preserve">　カードを紛失した場合または法人名、代表者名、代理人、暗証その他の届出事項に変更があった場合には、直ちに当組合所定の方法により当組合に届出てください。</w:t>
      </w:r>
    </w:p>
    <w:p w:rsidR="00C26A56" w:rsidRPr="00C26A56" w:rsidRDefault="00C26A56" w:rsidP="005512B9">
      <w:pPr>
        <w:ind w:leftChars="100" w:left="525" w:hangingChars="150" w:hanging="315"/>
        <w:rPr>
          <w:rFonts w:hAnsi="ＭＳ 明朝" w:cs="Times New Roman"/>
        </w:rPr>
      </w:pPr>
      <w:r w:rsidRPr="00C26A56">
        <w:rPr>
          <w:rFonts w:hAnsi="ＭＳ 明朝" w:cs="Times New Roman"/>
          <w:szCs w:val="21"/>
        </w:rPr>
        <w:t>(2)</w:t>
      </w:r>
      <w:r w:rsidRPr="00C26A56">
        <w:rPr>
          <w:rFonts w:hAnsi="ＭＳ 明朝" w:cs="Times New Roman" w:hint="eastAsia"/>
        </w:rPr>
        <w:t xml:space="preserve">　前項の暗証の変更については、貯金機、支払機、振込機により届出ることができます。この場合、貯金機、支払機、振込機の画面表示等の操作手順に従って貯金機、支払機、振込機にカードを所定の方法で挿入し、届出の暗証および変更後の暗証を正確に入力してください。この場合、前項にかかわらず、書面による届出は必要ありません。</w:t>
      </w:r>
    </w:p>
    <w:p w:rsidR="00C26A56" w:rsidRPr="00C26A56" w:rsidRDefault="005512B9" w:rsidP="005512B9">
      <w:pPr>
        <w:ind w:leftChars="100" w:left="525" w:hangingChars="150" w:hanging="315"/>
        <w:rPr>
          <w:rFonts w:hAnsi="ＭＳ 明朝" w:cs="Times New Roman"/>
        </w:rPr>
      </w:pPr>
      <w:r>
        <w:rPr>
          <w:rFonts w:hAnsi="ＭＳ 明朝" w:cs="Times New Roman" w:hint="eastAsia"/>
        </w:rPr>
        <w:t xml:space="preserve">(3)　</w:t>
      </w:r>
      <w:r w:rsidR="00C26A56" w:rsidRPr="00C26A56">
        <w:rPr>
          <w:rFonts w:hAnsi="ＭＳ 明朝" w:cs="Times New Roman" w:hint="eastAsia"/>
        </w:rPr>
        <w:t>代理人カードの暗証については、届出の法人のほか、届出の法人があらかじめ届け出た代理人が変更することができます。ただし、代理人が代理人カードの暗証を変更する場合には、貯金機、支払機、振込機を使用するものとします。</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14</w:t>
      </w:r>
      <w:r w:rsidR="00E0521F" w:rsidRPr="00DB0E5F">
        <w:rPr>
          <w:rFonts w:ascii="ＭＳ ゴシック" w:eastAsia="ＭＳ ゴシック" w:hAnsi="ＭＳ ゴシック" w:hint="eastAsia"/>
          <w:b/>
          <w:szCs w:val="21"/>
        </w:rPr>
        <w:t>．（カードの再発行等）</w:t>
      </w:r>
    </w:p>
    <w:p w:rsidR="00E0521F" w:rsidRPr="0054337A" w:rsidRDefault="00E0521F" w:rsidP="005512B9">
      <w:pPr>
        <w:ind w:leftChars="100" w:left="525" w:hangingChars="150" w:hanging="315"/>
        <w:rPr>
          <w:rFonts w:hAnsi="ＭＳ 明朝"/>
          <w:szCs w:val="21"/>
        </w:rPr>
      </w:pPr>
      <w:r w:rsidRPr="00E0521F">
        <w:rPr>
          <w:rFonts w:hAnsi="ＭＳ 明朝" w:hint="eastAsia"/>
          <w:szCs w:val="21"/>
        </w:rPr>
        <w:t>(1)　カードの盗難、紛失等の場合およびカード利用中においてカードＩＣ損傷、カード変形、暗証相違回数オーバーによりカード利用不能となった場合</w:t>
      </w:r>
      <w:r w:rsidRPr="005A54BE">
        <w:rPr>
          <w:rFonts w:hAnsi="ＭＳ 明朝" w:hint="eastAsia"/>
          <w:szCs w:val="21"/>
        </w:rPr>
        <w:t>の</w:t>
      </w:r>
      <w:r w:rsidRPr="0054337A">
        <w:rPr>
          <w:rFonts w:hAnsi="ＭＳ 明朝" w:hint="eastAsia"/>
          <w:szCs w:val="21"/>
        </w:rPr>
        <w:t>カードの再発行は、当組合所定の手続きをした後に行います。この場合、相当の期間をおき、また保証人を求めることがあります。</w:t>
      </w:r>
    </w:p>
    <w:p w:rsidR="00E0521F" w:rsidRPr="0054337A" w:rsidRDefault="00E0521F" w:rsidP="005512B9">
      <w:pPr>
        <w:ind w:leftChars="100" w:left="525" w:hangingChars="150" w:hanging="315"/>
        <w:rPr>
          <w:rFonts w:hAnsi="ＭＳ 明朝"/>
          <w:szCs w:val="21"/>
        </w:rPr>
      </w:pPr>
      <w:r w:rsidRPr="0054337A">
        <w:rPr>
          <w:rFonts w:hAnsi="ＭＳ 明朝" w:hint="eastAsia"/>
          <w:szCs w:val="21"/>
        </w:rPr>
        <w:t>(2)　カードを再発行する場合には、当組合所定の再発行手数料をいただきます。</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15</w:t>
      </w:r>
      <w:r w:rsidR="00E0521F" w:rsidRPr="00DB0E5F">
        <w:rPr>
          <w:rFonts w:ascii="ＭＳ ゴシック" w:eastAsia="ＭＳ ゴシック" w:hAnsi="ＭＳ ゴシック" w:hint="eastAsia"/>
          <w:b/>
          <w:szCs w:val="21"/>
        </w:rPr>
        <w:t>．（貯金機、支払機、振込機への誤入力等）</w:t>
      </w:r>
    </w:p>
    <w:p w:rsidR="00E0521F" w:rsidRPr="0054337A" w:rsidRDefault="00E0521F" w:rsidP="005512B9">
      <w:pPr>
        <w:ind w:leftChars="100" w:left="210" w:firstLineChars="100" w:firstLine="210"/>
        <w:rPr>
          <w:rFonts w:hAnsi="ＭＳ 明朝"/>
          <w:szCs w:val="21"/>
        </w:rPr>
      </w:pPr>
      <w:r w:rsidRPr="00E0521F">
        <w:rPr>
          <w:rFonts w:hAnsi="ＭＳ 明朝" w:hint="eastAsia"/>
          <w:szCs w:val="21"/>
        </w:rPr>
        <w:t>貯金機、支払機、</w:t>
      </w:r>
      <w:r w:rsidRPr="0054337A">
        <w:rPr>
          <w:rFonts w:hAnsi="ＭＳ 明朝" w:hint="eastAsia"/>
          <w:szCs w:val="21"/>
        </w:rPr>
        <w:t>振込機の使用に際し、金額等の誤入力により発生した損害については、当組合は責任を負いません。</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16</w:t>
      </w:r>
      <w:r w:rsidR="00E0521F" w:rsidRPr="00DB0E5F">
        <w:rPr>
          <w:rFonts w:ascii="ＭＳ ゴシック" w:eastAsia="ＭＳ ゴシック" w:hAnsi="ＭＳ ゴシック" w:hint="eastAsia"/>
          <w:b/>
          <w:szCs w:val="21"/>
        </w:rPr>
        <w:t>．（解約、カードの利用停止等）</w:t>
      </w:r>
    </w:p>
    <w:p w:rsidR="00E0521F" w:rsidRPr="00E0521F" w:rsidRDefault="00E0521F" w:rsidP="005512B9">
      <w:pPr>
        <w:ind w:leftChars="100" w:left="525" w:hangingChars="150" w:hanging="315"/>
        <w:rPr>
          <w:rFonts w:hAnsi="ＭＳ 明朝"/>
          <w:szCs w:val="21"/>
        </w:rPr>
      </w:pPr>
      <w:r w:rsidRPr="00E0521F">
        <w:rPr>
          <w:rFonts w:hAnsi="ＭＳ 明朝" w:hint="eastAsia"/>
          <w:szCs w:val="21"/>
        </w:rPr>
        <w:t>(1)　貯金口座を解約する場合、カードの利用を取りやめる場合、および当組合普通貯金規定（普通貯金無利息型（決済用）規定を含みます。以下、同じです。）または営農貯金規定により、貯金口座が解約された場合には、そのカードを当店に返却いただくか、本カードの</w:t>
      </w:r>
      <w:r w:rsidR="00C26A56">
        <w:rPr>
          <w:rFonts w:hAnsi="ＭＳ 明朝" w:hint="eastAsia"/>
          <w:szCs w:val="21"/>
        </w:rPr>
        <w:t>磁気ストライプ部分および</w:t>
      </w:r>
      <w:r w:rsidRPr="00E0521F">
        <w:rPr>
          <w:rFonts w:hAnsi="ＭＳ 明朝" w:hint="eastAsia"/>
          <w:szCs w:val="21"/>
        </w:rPr>
        <w:t>ＩＣ部分を切断のうえ破棄してください。</w:t>
      </w:r>
    </w:p>
    <w:p w:rsidR="005512B9" w:rsidRDefault="00E0521F" w:rsidP="005512B9">
      <w:pPr>
        <w:ind w:leftChars="100" w:left="525" w:hangingChars="150" w:hanging="315"/>
        <w:rPr>
          <w:rFonts w:hAnsi="ＭＳ 明朝"/>
          <w:szCs w:val="21"/>
        </w:rPr>
      </w:pPr>
      <w:r w:rsidRPr="00E0521F">
        <w:rPr>
          <w:rFonts w:hAnsi="ＭＳ 明朝" w:hint="eastAsia"/>
          <w:szCs w:val="21"/>
        </w:rPr>
        <w:t>(2)　カードの改ざん、不正使用など当組合がカードの利用を不適当と認めた場合、および暗証相違回数オーバーの場合には、その利用をお断りすることがあります。この場合、当組合から請求があり次第</w:t>
      </w:r>
      <w:r w:rsidRPr="0054337A">
        <w:rPr>
          <w:rFonts w:hAnsi="ＭＳ 明朝" w:hint="eastAsia"/>
          <w:szCs w:val="21"/>
        </w:rPr>
        <w:t>直ちにカードを当店に返却してください。</w:t>
      </w:r>
    </w:p>
    <w:p w:rsidR="00E0521F" w:rsidRPr="00E0521F" w:rsidRDefault="00E0521F" w:rsidP="009C0846">
      <w:pPr>
        <w:ind w:leftChars="100" w:left="525" w:hangingChars="150" w:hanging="315"/>
        <w:rPr>
          <w:rFonts w:hAnsi="ＭＳ 明朝"/>
          <w:szCs w:val="21"/>
        </w:rPr>
      </w:pPr>
      <w:r w:rsidRPr="0054337A">
        <w:rPr>
          <w:rFonts w:hAnsi="ＭＳ 明朝" w:hint="eastAsia"/>
          <w:szCs w:val="21"/>
        </w:rPr>
        <w:t>(3)　次の場合には、カードの利用を停止することがあります。この場合、当組合から請求があり</w:t>
      </w:r>
      <w:r w:rsidRPr="00E0521F">
        <w:rPr>
          <w:rFonts w:hAnsi="ＭＳ 明朝" w:hint="eastAsia"/>
          <w:szCs w:val="21"/>
        </w:rPr>
        <w:t>次第</w:t>
      </w:r>
      <w:r w:rsidRPr="0054337A">
        <w:rPr>
          <w:rFonts w:hAnsi="ＭＳ 明朝" w:hint="eastAsia"/>
          <w:szCs w:val="21"/>
        </w:rPr>
        <w:t>直ちにカードを当店に返却してください。ただし、後記③の場合は、当組合の窓口において当組合所定の本人確認書類の提示を受け、当組合が</w:t>
      </w:r>
      <w:r w:rsidRPr="00E0521F">
        <w:rPr>
          <w:rFonts w:hAnsi="ＭＳ 明朝" w:hint="eastAsia"/>
          <w:szCs w:val="21"/>
        </w:rPr>
        <w:t>届出の法人であることを確認できたときに停止を解除します。</w:t>
      </w:r>
    </w:p>
    <w:p w:rsidR="00E0521F" w:rsidRPr="00E0521F" w:rsidRDefault="00E0521F" w:rsidP="00E0521F">
      <w:pPr>
        <w:ind w:left="420" w:hangingChars="200" w:hanging="420"/>
        <w:rPr>
          <w:rFonts w:hAnsi="ＭＳ 明朝"/>
          <w:szCs w:val="21"/>
        </w:rPr>
      </w:pPr>
      <w:r w:rsidRPr="00E0521F">
        <w:rPr>
          <w:rFonts w:hAnsi="ＭＳ 明朝" w:hint="eastAsia"/>
          <w:szCs w:val="21"/>
        </w:rPr>
        <w:t xml:space="preserve">　　①　第</w:t>
      </w:r>
      <w:r w:rsidR="00C26A56">
        <w:rPr>
          <w:rFonts w:hAnsi="ＭＳ 明朝" w:hint="eastAsia"/>
          <w:szCs w:val="21"/>
        </w:rPr>
        <w:t>1</w:t>
      </w:r>
      <w:r w:rsidR="00C26A56">
        <w:rPr>
          <w:rFonts w:hAnsi="ＭＳ 明朝"/>
          <w:szCs w:val="21"/>
        </w:rPr>
        <w:t>7</w:t>
      </w:r>
      <w:r w:rsidRPr="00E0521F">
        <w:rPr>
          <w:rFonts w:hAnsi="ＭＳ 明朝" w:hint="eastAsia"/>
          <w:szCs w:val="21"/>
        </w:rPr>
        <w:t>条に定める規定に違反した場合</w:t>
      </w:r>
    </w:p>
    <w:p w:rsidR="00E0521F" w:rsidRPr="0054337A" w:rsidRDefault="00E0521F" w:rsidP="00E0521F">
      <w:pPr>
        <w:ind w:left="630" w:hangingChars="300" w:hanging="630"/>
        <w:rPr>
          <w:rFonts w:hAnsi="ＭＳ 明朝"/>
          <w:szCs w:val="21"/>
        </w:rPr>
      </w:pPr>
      <w:r w:rsidRPr="00E0521F">
        <w:rPr>
          <w:rFonts w:hAnsi="ＭＳ 明朝" w:hint="eastAsia"/>
          <w:szCs w:val="21"/>
        </w:rPr>
        <w:t xml:space="preserve">　　②　普通貯金規定または営農貯金規定</w:t>
      </w:r>
      <w:r w:rsidRPr="0054337A">
        <w:rPr>
          <w:rFonts w:hAnsi="ＭＳ 明朝" w:hint="eastAsia"/>
          <w:szCs w:val="21"/>
        </w:rPr>
        <w:t>により貯金口座の貯金取引が停止された場合</w:t>
      </w:r>
    </w:p>
    <w:p w:rsidR="00E0521F" w:rsidRPr="0054337A" w:rsidRDefault="00E0521F" w:rsidP="00E0521F">
      <w:pPr>
        <w:ind w:left="630" w:hangingChars="300" w:hanging="630"/>
        <w:rPr>
          <w:rFonts w:hAnsi="ＭＳ 明朝"/>
          <w:szCs w:val="21"/>
        </w:rPr>
      </w:pPr>
      <w:r w:rsidRPr="0054337A">
        <w:rPr>
          <w:rFonts w:hAnsi="ＭＳ 明朝" w:hint="eastAsia"/>
          <w:szCs w:val="21"/>
        </w:rPr>
        <w:t xml:space="preserve">　　③　貯金口座に関し、最終の預入れまたは払戻しから当組合が別途表示する一定の期間が経過した場合</w:t>
      </w:r>
    </w:p>
    <w:p w:rsidR="00E0521F" w:rsidRPr="0054337A" w:rsidRDefault="00E0521F" w:rsidP="00E0521F">
      <w:pPr>
        <w:ind w:left="630" w:hangingChars="300" w:hanging="630"/>
        <w:rPr>
          <w:rFonts w:hAnsi="ＭＳ 明朝"/>
          <w:szCs w:val="21"/>
        </w:rPr>
      </w:pPr>
      <w:r w:rsidRPr="0054337A">
        <w:rPr>
          <w:rFonts w:hAnsi="ＭＳ 明朝" w:hint="eastAsia"/>
          <w:szCs w:val="21"/>
        </w:rPr>
        <w:t xml:space="preserve">　　④　カードが偽造、盗難、紛失等により不正に使用されるおそれがあると当組合が判断した場合</w:t>
      </w:r>
    </w:p>
    <w:p w:rsidR="00E0521F" w:rsidRDefault="00E0521F" w:rsidP="00E0521F">
      <w:pPr>
        <w:pStyle w:val="a3"/>
        <w:tabs>
          <w:tab w:val="clear" w:pos="4252"/>
          <w:tab w:val="clear" w:pos="8504"/>
        </w:tabs>
        <w:snapToGrid/>
        <w:rPr>
          <w:rFonts w:ascii="ＭＳ 明朝" w:hAnsi="ＭＳ 明朝"/>
          <w:b/>
          <w:szCs w:val="21"/>
        </w:rPr>
      </w:pPr>
    </w:p>
    <w:p w:rsidR="00E0521F" w:rsidRPr="00DB0E5F" w:rsidRDefault="00A07D9E" w:rsidP="00E0521F">
      <w:pPr>
        <w:pStyle w:val="a3"/>
        <w:tabs>
          <w:tab w:val="clear" w:pos="4252"/>
          <w:tab w:val="clear" w:pos="8504"/>
        </w:tabs>
        <w:snapToGrid/>
        <w:rPr>
          <w:rFonts w:ascii="ＭＳ ゴシック" w:eastAsia="ＭＳ ゴシック" w:hAnsi="ＭＳ ゴシック"/>
          <w:b/>
          <w:szCs w:val="21"/>
        </w:rPr>
      </w:pPr>
      <w:r w:rsidRPr="00DB0E5F">
        <w:rPr>
          <w:rFonts w:ascii="ＭＳ ゴシック" w:eastAsia="ＭＳ ゴシック" w:hAnsi="ＭＳ ゴシック" w:hint="eastAsia"/>
          <w:b/>
          <w:szCs w:val="21"/>
        </w:rPr>
        <w:t>17</w:t>
      </w:r>
      <w:r w:rsidR="00E0521F" w:rsidRPr="00DB0E5F">
        <w:rPr>
          <w:rFonts w:ascii="ＭＳ ゴシック" w:eastAsia="ＭＳ ゴシック" w:hAnsi="ＭＳ ゴシック" w:hint="eastAsia"/>
          <w:b/>
          <w:szCs w:val="21"/>
        </w:rPr>
        <w:t>．（譲渡、質入れ等の禁止）</w:t>
      </w:r>
    </w:p>
    <w:p w:rsidR="00E0521F" w:rsidRPr="0054337A" w:rsidRDefault="00E0521F" w:rsidP="00E0521F">
      <w:pPr>
        <w:ind w:left="359" w:hangingChars="171" w:hanging="359"/>
        <w:rPr>
          <w:rFonts w:hAnsi="ＭＳ 明朝"/>
          <w:szCs w:val="21"/>
        </w:rPr>
      </w:pPr>
      <w:r w:rsidRPr="0054337A">
        <w:rPr>
          <w:rFonts w:hAnsi="ＭＳ 明朝" w:hint="eastAsia"/>
          <w:szCs w:val="21"/>
        </w:rPr>
        <w:t xml:space="preserve">　　カードは、譲渡、質入れまたは貸与することはできません。</w:t>
      </w:r>
    </w:p>
    <w:p w:rsidR="00E0521F" w:rsidRDefault="00E0521F" w:rsidP="00E0521F">
      <w:pPr>
        <w:rPr>
          <w:rFonts w:hAnsi="ＭＳ 明朝"/>
          <w:b/>
          <w:szCs w:val="21"/>
        </w:rPr>
      </w:pPr>
    </w:p>
    <w:p w:rsidR="00E0521F" w:rsidRPr="00DB0E5F" w:rsidRDefault="00A07D9E" w:rsidP="00E0521F">
      <w:pPr>
        <w:rPr>
          <w:rFonts w:ascii="ＭＳ ゴシック" w:eastAsia="ＭＳ ゴシック" w:hAnsi="ＭＳ ゴシック"/>
          <w:b/>
          <w:szCs w:val="21"/>
        </w:rPr>
      </w:pPr>
      <w:r w:rsidRPr="00DB0E5F">
        <w:rPr>
          <w:rFonts w:ascii="ＭＳ ゴシック" w:eastAsia="ＭＳ ゴシック" w:hAnsi="ＭＳ ゴシック" w:hint="eastAsia"/>
          <w:b/>
          <w:szCs w:val="21"/>
        </w:rPr>
        <w:t>18</w:t>
      </w:r>
      <w:r w:rsidR="00E0521F" w:rsidRPr="00DB0E5F">
        <w:rPr>
          <w:rFonts w:ascii="ＭＳ ゴシック" w:eastAsia="ＭＳ ゴシック" w:hAnsi="ＭＳ ゴシック" w:hint="eastAsia"/>
          <w:b/>
          <w:szCs w:val="21"/>
        </w:rPr>
        <w:t>．（規定の適用）</w:t>
      </w:r>
    </w:p>
    <w:p w:rsidR="00E0521F" w:rsidRPr="00E0521F" w:rsidRDefault="00E0521F" w:rsidP="009C0846">
      <w:pPr>
        <w:ind w:leftChars="100" w:left="525" w:hangingChars="150" w:hanging="315"/>
        <w:rPr>
          <w:rFonts w:hAnsi="ＭＳ 明朝"/>
          <w:szCs w:val="21"/>
        </w:rPr>
      </w:pPr>
      <w:bookmarkStart w:id="0" w:name="_GoBack"/>
      <w:r w:rsidRPr="00E0521F">
        <w:rPr>
          <w:rFonts w:hAnsi="ＭＳ 明朝" w:hint="eastAsia"/>
          <w:szCs w:val="21"/>
        </w:rPr>
        <w:t>(1)</w:t>
      </w:r>
      <w:bookmarkEnd w:id="0"/>
      <w:r w:rsidRPr="00E0521F">
        <w:rPr>
          <w:rFonts w:hAnsi="ＭＳ 明朝" w:hint="eastAsia"/>
          <w:szCs w:val="21"/>
        </w:rPr>
        <w:t xml:space="preserve">　この規定に定めのない事項については、当組合普通貯金規定、営農貯金規定、営農貯金口座にかかる当座貸越契約および振込規定により取扱います。</w:t>
      </w:r>
    </w:p>
    <w:p w:rsidR="00746932" w:rsidRPr="00DB0E5F" w:rsidRDefault="00E0521F" w:rsidP="009C0846">
      <w:pPr>
        <w:ind w:leftChars="100" w:left="525" w:hangingChars="150" w:hanging="315"/>
      </w:pPr>
      <w:r w:rsidRPr="00E0521F">
        <w:rPr>
          <w:rFonts w:hAnsi="ＭＳ 明朝" w:hint="eastAsia"/>
          <w:szCs w:val="21"/>
        </w:rPr>
        <w:t xml:space="preserve">(2)　</w:t>
      </w:r>
      <w:r w:rsidR="00746932" w:rsidRPr="00DB0E5F">
        <w:rPr>
          <w:rFonts w:hint="eastAsia"/>
        </w:rPr>
        <w:t>この規定は民法</w:t>
      </w:r>
      <w:r w:rsidR="00746932" w:rsidRPr="00DB0E5F">
        <w:t>に定める</w:t>
      </w:r>
      <w:r w:rsidR="00746932" w:rsidRPr="00DB0E5F">
        <w:rPr>
          <w:rFonts w:hint="eastAsia"/>
        </w:rPr>
        <w:t>定型</w:t>
      </w:r>
      <w:r w:rsidR="00746932" w:rsidRPr="00DB0E5F">
        <w:t>約款に該当し</w:t>
      </w:r>
      <w:r w:rsidR="00746932" w:rsidRPr="00DB0E5F">
        <w:rPr>
          <w:rFonts w:hint="eastAsia"/>
        </w:rPr>
        <w:t>ます。当組合は</w:t>
      </w:r>
      <w:r w:rsidR="00746932" w:rsidRPr="00DB0E5F">
        <w:t>、</w:t>
      </w:r>
      <w:r w:rsidRPr="00DB0E5F">
        <w:rPr>
          <w:rFonts w:hAnsi="ＭＳ 明朝" w:hint="eastAsia"/>
          <w:szCs w:val="21"/>
        </w:rPr>
        <w:t>この規定の各条項は、金融情勢その他の状況の変化その他相当の事由があると認められる場合には、</w:t>
      </w:r>
      <w:r w:rsidR="00746932" w:rsidRPr="00DB0E5F">
        <w:t>民法の定型約款の変更の規定に基づいて変更するものとします。</w:t>
      </w:r>
    </w:p>
    <w:p w:rsidR="00E0521F" w:rsidRPr="00E0521F" w:rsidRDefault="00E0521F" w:rsidP="009C0846">
      <w:pPr>
        <w:ind w:leftChars="100" w:left="525" w:hangingChars="150" w:hanging="315"/>
        <w:rPr>
          <w:rFonts w:hAnsi="ＭＳ 明朝"/>
          <w:b/>
          <w:szCs w:val="21"/>
        </w:rPr>
      </w:pPr>
      <w:r w:rsidRPr="00DB0E5F">
        <w:rPr>
          <w:rFonts w:hAnsi="ＭＳ 明朝" w:hint="eastAsia"/>
          <w:szCs w:val="21"/>
        </w:rPr>
        <w:t>(3)　前項</w:t>
      </w:r>
      <w:r w:rsidR="00746932" w:rsidRPr="00DB0E5F">
        <w:rPr>
          <w:rFonts w:hint="eastAsia"/>
        </w:rPr>
        <w:t>によるこの規定</w:t>
      </w:r>
      <w:r w:rsidRPr="00DB0E5F">
        <w:rPr>
          <w:rFonts w:hAnsi="ＭＳ 明朝" w:hint="eastAsia"/>
          <w:szCs w:val="21"/>
        </w:rPr>
        <w:t>の変更は、</w:t>
      </w:r>
      <w:r w:rsidR="00746932" w:rsidRPr="00DB0E5F">
        <w:rPr>
          <w:rFonts w:hint="eastAsia"/>
        </w:rPr>
        <w:t>変更後の規定の内容を、店頭表示、インターネットその他相当の方法で公表し、</w:t>
      </w:r>
      <w:r w:rsidRPr="00DB0E5F">
        <w:rPr>
          <w:rFonts w:hAnsi="ＭＳ 明朝" w:hint="eastAsia"/>
          <w:szCs w:val="21"/>
        </w:rPr>
        <w:t>公表の際に定める</w:t>
      </w:r>
      <w:r w:rsidR="00746932" w:rsidRPr="00DB0E5F">
        <w:rPr>
          <w:rFonts w:hint="eastAsia"/>
        </w:rPr>
        <w:t>適用開始日</w:t>
      </w:r>
      <w:r w:rsidRPr="00DB0E5F">
        <w:rPr>
          <w:rFonts w:hAnsi="ＭＳ 明朝" w:hint="eastAsia"/>
          <w:szCs w:val="21"/>
        </w:rPr>
        <w:t>から適用され</w:t>
      </w:r>
      <w:r w:rsidRPr="00E0521F">
        <w:rPr>
          <w:rFonts w:hAnsi="ＭＳ 明朝" w:hint="eastAsia"/>
          <w:szCs w:val="21"/>
        </w:rPr>
        <w:t>るものとします。</w:t>
      </w:r>
    </w:p>
    <w:p w:rsidR="00E0521F" w:rsidRPr="0054337A" w:rsidRDefault="00E0521F" w:rsidP="00E0521F">
      <w:pPr>
        <w:pStyle w:val="a5"/>
        <w:rPr>
          <w:szCs w:val="21"/>
        </w:rPr>
      </w:pPr>
      <w:r w:rsidRPr="0054337A">
        <w:rPr>
          <w:rFonts w:hint="eastAsia"/>
          <w:szCs w:val="21"/>
        </w:rPr>
        <w:t>以　上</w:t>
      </w:r>
    </w:p>
    <w:p w:rsidR="006B1598" w:rsidRPr="00EF7F59" w:rsidRDefault="006B1598" w:rsidP="006B1598">
      <w:pPr>
        <w:pStyle w:val="a5"/>
      </w:pPr>
      <w:r w:rsidRPr="00EF7F59">
        <w:rPr>
          <w:rFonts w:hint="eastAsia"/>
        </w:rPr>
        <w:t>（20</w:t>
      </w:r>
      <w:r w:rsidR="006C156C">
        <w:t>20</w:t>
      </w:r>
      <w:r w:rsidRPr="00EF7F59">
        <w:rPr>
          <w:rFonts w:hint="eastAsia"/>
        </w:rPr>
        <w:t>年</w:t>
      </w:r>
      <w:r w:rsidR="006C156C">
        <w:t>4</w:t>
      </w:r>
      <w:r w:rsidRPr="00EF7F59">
        <w:rPr>
          <w:rFonts w:hint="eastAsia"/>
        </w:rPr>
        <w:t>月1日現在）</w:t>
      </w:r>
    </w:p>
    <w:p w:rsidR="002C084E" w:rsidRDefault="002C084E" w:rsidP="007B3843">
      <w:pPr>
        <w:ind w:right="210"/>
        <w:jc w:val="right"/>
      </w:pPr>
    </w:p>
    <w:sectPr w:rsidR="002C084E" w:rsidSect="00E0521F">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54" w:rsidRDefault="00320354" w:rsidP="00320354">
      <w:r>
        <w:separator/>
      </w:r>
    </w:p>
  </w:endnote>
  <w:endnote w:type="continuationSeparator" w:id="0">
    <w:p w:rsidR="00320354" w:rsidRDefault="00320354" w:rsidP="003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54" w:rsidRDefault="00320354" w:rsidP="00320354">
      <w:r>
        <w:separator/>
      </w:r>
    </w:p>
  </w:footnote>
  <w:footnote w:type="continuationSeparator" w:id="0">
    <w:p w:rsidR="00320354" w:rsidRDefault="00320354" w:rsidP="0032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21F"/>
    <w:rsid w:val="00013792"/>
    <w:rsid w:val="000147E7"/>
    <w:rsid w:val="00025D38"/>
    <w:rsid w:val="00065B29"/>
    <w:rsid w:val="000B31FF"/>
    <w:rsid w:val="0019462C"/>
    <w:rsid w:val="00291D64"/>
    <w:rsid w:val="002B1314"/>
    <w:rsid w:val="002C084E"/>
    <w:rsid w:val="00320354"/>
    <w:rsid w:val="0034514D"/>
    <w:rsid w:val="004B469F"/>
    <w:rsid w:val="005512B9"/>
    <w:rsid w:val="005C2503"/>
    <w:rsid w:val="005F51CF"/>
    <w:rsid w:val="006B1598"/>
    <w:rsid w:val="006C156C"/>
    <w:rsid w:val="00746932"/>
    <w:rsid w:val="007B3843"/>
    <w:rsid w:val="007B4707"/>
    <w:rsid w:val="007C20D4"/>
    <w:rsid w:val="008507B8"/>
    <w:rsid w:val="009140D5"/>
    <w:rsid w:val="0096473E"/>
    <w:rsid w:val="009749AC"/>
    <w:rsid w:val="009C010A"/>
    <w:rsid w:val="009C0846"/>
    <w:rsid w:val="00A07D9E"/>
    <w:rsid w:val="00A11CC8"/>
    <w:rsid w:val="00A27262"/>
    <w:rsid w:val="00AC227C"/>
    <w:rsid w:val="00AD7213"/>
    <w:rsid w:val="00AF19EE"/>
    <w:rsid w:val="00B14B1D"/>
    <w:rsid w:val="00B32996"/>
    <w:rsid w:val="00C26A56"/>
    <w:rsid w:val="00DB0E5F"/>
    <w:rsid w:val="00DD6B15"/>
    <w:rsid w:val="00DF0D64"/>
    <w:rsid w:val="00E0521F"/>
    <w:rsid w:val="00E550C1"/>
    <w:rsid w:val="00E61AFD"/>
    <w:rsid w:val="00F44AF0"/>
    <w:rsid w:val="00F87946"/>
    <w:rsid w:val="00F9005C"/>
    <w:rsid w:val="00FC2066"/>
    <w:rsid w:val="00FC2A75"/>
    <w:rsid w:val="00FE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3ED7ED"/>
  <w15:docId w15:val="{32BD52BE-B6FB-44C9-A420-6E6B03A1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0521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0521F"/>
    <w:pPr>
      <w:tabs>
        <w:tab w:val="center" w:pos="4252"/>
        <w:tab w:val="right" w:pos="8504"/>
      </w:tabs>
      <w:snapToGrid w:val="0"/>
    </w:pPr>
    <w:rPr>
      <w:rFonts w:ascii="Century" w:hAnsi="Century" w:cs="Times New Roman"/>
    </w:rPr>
  </w:style>
  <w:style w:type="character" w:customStyle="1" w:styleId="a4">
    <w:name w:val="ヘッダー (文字)"/>
    <w:basedOn w:val="a0"/>
    <w:link w:val="a3"/>
    <w:rsid w:val="00E0521F"/>
    <w:rPr>
      <w:rFonts w:ascii="Century" w:eastAsia="ＭＳ 明朝" w:hAnsi="Century" w:cs="Times New Roman"/>
    </w:rPr>
  </w:style>
  <w:style w:type="paragraph" w:styleId="a5">
    <w:name w:val="Closing"/>
    <w:basedOn w:val="a"/>
    <w:link w:val="a6"/>
    <w:rsid w:val="00E0521F"/>
    <w:pPr>
      <w:autoSpaceDE w:val="0"/>
      <w:autoSpaceDN w:val="0"/>
      <w:spacing w:line="266" w:lineRule="atLeast"/>
      <w:jc w:val="right"/>
    </w:pPr>
    <w:rPr>
      <w:rFonts w:hAnsi="Century" w:cs="Times New Roman"/>
      <w:szCs w:val="20"/>
    </w:rPr>
  </w:style>
  <w:style w:type="character" w:customStyle="1" w:styleId="a6">
    <w:name w:val="結語 (文字)"/>
    <w:basedOn w:val="a0"/>
    <w:link w:val="a5"/>
    <w:rsid w:val="00E0521F"/>
    <w:rPr>
      <w:rFonts w:ascii="ＭＳ 明朝" w:eastAsia="ＭＳ 明朝" w:hAnsi="Century" w:cs="Times New Roman"/>
      <w:szCs w:val="20"/>
    </w:rPr>
  </w:style>
  <w:style w:type="paragraph" w:styleId="a7">
    <w:name w:val="footer"/>
    <w:basedOn w:val="a"/>
    <w:link w:val="a8"/>
    <w:uiPriority w:val="99"/>
    <w:unhideWhenUsed/>
    <w:rsid w:val="00320354"/>
    <w:pPr>
      <w:tabs>
        <w:tab w:val="center" w:pos="4252"/>
        <w:tab w:val="right" w:pos="8504"/>
      </w:tabs>
      <w:snapToGrid w:val="0"/>
    </w:pPr>
  </w:style>
  <w:style w:type="character" w:customStyle="1" w:styleId="a8">
    <w:name w:val="フッター (文字)"/>
    <w:basedOn w:val="a0"/>
    <w:link w:val="a7"/>
    <w:uiPriority w:val="99"/>
    <w:rsid w:val="00320354"/>
    <w:rPr>
      <w:rFonts w:ascii="ＭＳ 明朝" w:eastAsia="ＭＳ 明朝"/>
    </w:rPr>
  </w:style>
  <w:style w:type="paragraph" w:styleId="a9">
    <w:name w:val="Balloon Text"/>
    <w:basedOn w:val="a"/>
    <w:link w:val="aa"/>
    <w:uiPriority w:val="99"/>
    <w:semiHidden/>
    <w:unhideWhenUsed/>
    <w:rsid w:val="00FC2A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2A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640</Words>
  <Characters>3650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takai_masahiko</dc:creator>
  <cp:lastModifiedBy>kaida_tomoko</cp:lastModifiedBy>
  <cp:revision>15</cp:revision>
  <cp:lastPrinted>2019-09-20T04:54:00Z</cp:lastPrinted>
  <dcterms:created xsi:type="dcterms:W3CDTF">2012-06-07T00:51:00Z</dcterms:created>
  <dcterms:modified xsi:type="dcterms:W3CDTF">2020-01-06T02:18:00Z</dcterms:modified>
</cp:coreProperties>
</file>